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B045CE">
      <w:pPr>
        <w:tabs>
          <w:tab w:val="righ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416DEC">
        <w:rPr>
          <w:sz w:val="26"/>
          <w:szCs w:val="26"/>
        </w:rPr>
        <w:t>замещения вакантной должности</w:t>
      </w:r>
      <w:r w:rsidR="003C0439">
        <w:rPr>
          <w:sz w:val="26"/>
          <w:szCs w:val="26"/>
        </w:rPr>
        <w:t xml:space="preserve"> </w:t>
      </w:r>
      <w:r w:rsidR="00B045CE" w:rsidRPr="00B045CE">
        <w:rPr>
          <w:b/>
          <w:bCs/>
          <w:sz w:val="26"/>
          <w:szCs w:val="26"/>
        </w:rPr>
        <w:t>начальника управления жилищно-коммунального хозяйства, энергетики и транспорта</w:t>
      </w:r>
      <w:r w:rsidR="00B045CE" w:rsidRPr="00B045CE">
        <w:rPr>
          <w:b/>
          <w:bCs/>
          <w:sz w:val="26"/>
          <w:szCs w:val="26"/>
        </w:rPr>
        <w:t xml:space="preserve"> </w:t>
      </w:r>
      <w:r w:rsidR="00B045CE" w:rsidRPr="00B045CE">
        <w:rPr>
          <w:b/>
          <w:bCs/>
          <w:sz w:val="26"/>
          <w:szCs w:val="26"/>
        </w:rPr>
        <w:t>Департамента строительства, жилищно-коммунального хозяйства, энергетики и транспорта Ненецкого автономного округа</w:t>
      </w:r>
      <w:r w:rsidR="009631DE" w:rsidRPr="00B045CE">
        <w:rPr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416DEC" w:rsidRPr="00416DEC">
        <w:rPr>
          <w:sz w:val="26"/>
          <w:szCs w:val="26"/>
        </w:rPr>
        <w:t xml:space="preserve">начальника управления </w:t>
      </w:r>
      <w:r w:rsidR="00416DEC">
        <w:rPr>
          <w:sz w:val="26"/>
          <w:szCs w:val="26"/>
        </w:rPr>
        <w:t xml:space="preserve">в </w:t>
      </w:r>
      <w:r w:rsidR="00416DEC" w:rsidRPr="00416DEC">
        <w:rPr>
          <w:sz w:val="26"/>
          <w:szCs w:val="26"/>
        </w:rPr>
        <w:t>Департамент</w:t>
      </w:r>
      <w:r w:rsidR="00416DEC">
        <w:rPr>
          <w:sz w:val="26"/>
          <w:szCs w:val="26"/>
        </w:rPr>
        <w:t>е</w:t>
      </w:r>
      <w:r w:rsidR="0094187C">
        <w:rPr>
          <w:sz w:val="26"/>
          <w:szCs w:val="26"/>
        </w:rPr>
        <w:t xml:space="preserve">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</w:t>
      </w:r>
      <w:r w:rsidR="00416DEC">
        <w:rPr>
          <w:sz w:val="26"/>
          <w:szCs w:val="26"/>
        </w:rPr>
        <w:t>высшей</w:t>
      </w:r>
      <w:r w:rsidR="00864202" w:rsidRPr="00D84658">
        <w:rPr>
          <w:sz w:val="26"/>
          <w:szCs w:val="26"/>
        </w:rPr>
        <w:t xml:space="preserve"> группе должностей гражданской службы Ненецкого</w:t>
      </w:r>
      <w:r w:rsidR="00416DEC">
        <w:rPr>
          <w:sz w:val="26"/>
          <w:szCs w:val="26"/>
        </w:rPr>
        <w:t xml:space="preserve"> автономного округа категории «руководители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B045CE" w:rsidRPr="00B045CE" w:rsidRDefault="00B045CE" w:rsidP="00B045CE">
      <w:pPr>
        <w:pStyle w:val="a5"/>
        <w:numPr>
          <w:ilvl w:val="0"/>
          <w:numId w:val="12"/>
        </w:numPr>
        <w:ind w:left="0" w:right="-2" w:firstLine="709"/>
        <w:rPr>
          <w:rFonts w:ascii="Times New Roman" w:hAnsi="Times New Roman"/>
          <w:sz w:val="26"/>
          <w:szCs w:val="26"/>
        </w:rPr>
      </w:pPr>
      <w:r w:rsidRPr="00B045CE">
        <w:rPr>
          <w:rFonts w:ascii="Times New Roman" w:hAnsi="Times New Roman"/>
          <w:sz w:val="26"/>
          <w:szCs w:val="26"/>
        </w:rPr>
        <w:t>наличие высшего образования (специалитет, магистратура) по направлению подготовки (специальности) «юриспруденция», по одному из направлений подготовки (специальностям) из укрупненных групп «электро- и теплоэнергетика», «техника и технологии наземного транспорта», «техника и технологии наземного транспорта», «экономика и управление», а именно: «экономика», «финансы и кредит», «государственное и муниципальное управление», «жилищное хозяйство и коммунальная инфраструктура»;</w:t>
      </w:r>
    </w:p>
    <w:p w:rsidR="00B045CE" w:rsidRPr="00B045CE" w:rsidRDefault="00B045CE" w:rsidP="00B045CE">
      <w:pPr>
        <w:pStyle w:val="a5"/>
        <w:numPr>
          <w:ilvl w:val="0"/>
          <w:numId w:val="12"/>
        </w:numPr>
        <w:ind w:left="0" w:right="-2" w:firstLine="709"/>
        <w:rPr>
          <w:rFonts w:ascii="Times New Roman" w:hAnsi="Times New Roman"/>
          <w:sz w:val="26"/>
          <w:szCs w:val="26"/>
        </w:rPr>
      </w:pPr>
      <w:r w:rsidRPr="00B045CE">
        <w:rPr>
          <w:rFonts w:ascii="Times New Roman" w:hAnsi="Times New Roman"/>
          <w:sz w:val="26"/>
          <w:szCs w:val="26"/>
        </w:rPr>
        <w:t xml:space="preserve">стажа государственной гражданской службы (государственной службы иных видов) не менее шести лет или стажа (опыта) работы </w:t>
      </w:r>
    </w:p>
    <w:p w:rsidR="00B045CE" w:rsidRPr="00B045CE" w:rsidRDefault="00B045CE" w:rsidP="00B045CE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B045CE">
        <w:rPr>
          <w:rFonts w:ascii="Times New Roman" w:hAnsi="Times New Roman"/>
          <w:sz w:val="26"/>
          <w:szCs w:val="26"/>
        </w:rPr>
        <w:t>по специальности, направлению деятельности не менее семи лет;</w:t>
      </w:r>
    </w:p>
    <w:p w:rsidR="00B045CE" w:rsidRPr="00B045CE" w:rsidRDefault="00B045CE" w:rsidP="00B045CE">
      <w:pPr>
        <w:pStyle w:val="a5"/>
        <w:numPr>
          <w:ilvl w:val="0"/>
          <w:numId w:val="13"/>
        </w:numPr>
        <w:ind w:left="0" w:right="-2" w:firstLine="709"/>
        <w:rPr>
          <w:rFonts w:ascii="Times New Roman" w:hAnsi="Times New Roman"/>
          <w:sz w:val="26"/>
          <w:szCs w:val="26"/>
        </w:rPr>
      </w:pPr>
      <w:r w:rsidRPr="00B045CE">
        <w:rPr>
          <w:rFonts w:ascii="Times New Roman" w:hAnsi="Times New Roman"/>
          <w:sz w:val="26"/>
          <w:szCs w:val="26"/>
        </w:rPr>
        <w:t>наличие профессиональных знаний, включая знание Конституции Российской Федерации, федерального и окружного законодательства, регулирующего сферы деятельности управления, Департамента применительно к исполнению своих должностных обязанностей,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правовых аспектов в области информационно-коммуникационных технологий, программных документов и приоритетов государственной политики в сфере деятельности Департамента, а также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взаимодействия, общих вопросов в области обеспечения информационной безопасности, основ проектного управления, служебного распорядка Департамента,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</w:t>
      </w:r>
    </w:p>
    <w:p w:rsidR="002051C2" w:rsidRPr="008D7C25" w:rsidRDefault="00B045CE" w:rsidP="00B045CE">
      <w:pPr>
        <w:pStyle w:val="a5"/>
        <w:numPr>
          <w:ilvl w:val="0"/>
          <w:numId w:val="13"/>
        </w:numPr>
        <w:ind w:left="0" w:right="-2" w:firstLine="709"/>
        <w:rPr>
          <w:rFonts w:ascii="Times New Roman" w:hAnsi="Times New Roman"/>
          <w:sz w:val="26"/>
          <w:szCs w:val="26"/>
        </w:rPr>
      </w:pPr>
      <w:r w:rsidRPr="00B045CE">
        <w:rPr>
          <w:rFonts w:ascii="Times New Roman" w:hAnsi="Times New Roman"/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деятельности, навыков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организациями; планирования работы; контроля, анализа и прогнозирования последствий принимаемых управленческих решений; стимулирования подчиненных на достижение результатов и мотивации их труда; владения конструктивной критикой; адаптации к новой ситуации и принятия новых подходов в решении поставленных задач; подбора и расстановки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органах, работы с информационно-телекоммуникационными сетями, в том числе с сетью Интернет, работы в операционной системе Windows, управления электронной почтой, работы с базами данных, с системами управления проектами, внутренними и периферийными устройствами компьютера, навыков работы с программным обеспечением (MS Office-Word</w:t>
      </w:r>
      <w:bookmarkStart w:id="0" w:name="_GoBack"/>
      <w:bookmarkEnd w:id="0"/>
      <w:r w:rsidRPr="00B045CE">
        <w:rPr>
          <w:rFonts w:ascii="Times New Roman" w:hAnsi="Times New Roman"/>
          <w:sz w:val="26"/>
          <w:szCs w:val="26"/>
        </w:rPr>
        <w:t>, Excel), а также другими средствами автоматизации и механизации труда, навыков их технической эксплуатации.</w:t>
      </w:r>
      <w:r w:rsidR="002051C2"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</w:t>
      </w:r>
      <w:r w:rsidR="00146FA7">
        <w:rPr>
          <w:rFonts w:ascii="Times New Roman" w:hAnsi="Times New Roman"/>
          <w:sz w:val="26"/>
          <w:szCs w:val="26"/>
        </w:rPr>
        <w:t>льности причин ее непрохождения;</w:t>
      </w:r>
    </w:p>
    <w:p w:rsidR="00146FA7" w:rsidRDefault="00627DCB" w:rsidP="00146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049B5">
        <w:rPr>
          <w:sz w:val="26"/>
          <w:szCs w:val="26"/>
        </w:rPr>
        <w:t>) </w:t>
      </w:r>
      <w:r w:rsidR="00146FA7">
        <w:rPr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службу, по </w:t>
      </w:r>
      <w:r w:rsidR="00146FA7">
        <w:rPr>
          <w:sz w:val="26"/>
          <w:szCs w:val="26"/>
        </w:rPr>
        <w:lastRenderedPageBreak/>
        <w:t xml:space="preserve">форме, утвержденной </w:t>
      </w:r>
      <w:r w:rsidR="00146FA7" w:rsidRPr="00E62D04">
        <w:rPr>
          <w:sz w:val="26"/>
          <w:szCs w:val="26"/>
        </w:rPr>
        <w:t>Распоряжением Правительства Российской Федерации от 28.12.2016 № 2867-р</w:t>
      </w:r>
      <w:r w:rsidR="00146FA7">
        <w:rPr>
          <w:sz w:val="26"/>
          <w:szCs w:val="26"/>
        </w:rPr>
        <w:t>;</w:t>
      </w:r>
    </w:p>
    <w:p w:rsidR="006A12A0" w:rsidRDefault="00146FA7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416DEC">
        <w:rPr>
          <w:rFonts w:ascii="Times New Roman" w:hAnsi="Times New Roman"/>
          <w:sz w:val="26"/>
          <w:szCs w:val="26"/>
        </w:rPr>
        <w:t>21</w:t>
      </w:r>
      <w:r w:rsidR="004E12F6">
        <w:rPr>
          <w:rFonts w:ascii="Times New Roman" w:hAnsi="Times New Roman"/>
          <w:sz w:val="26"/>
          <w:szCs w:val="26"/>
        </w:rPr>
        <w:t xml:space="preserve"> апреля</w:t>
      </w:r>
      <w:r w:rsidR="00384014">
        <w:rPr>
          <w:rFonts w:ascii="Times New Roman" w:hAnsi="Times New Roman"/>
          <w:sz w:val="26"/>
          <w:szCs w:val="26"/>
        </w:rPr>
        <w:t xml:space="preserve"> 201</w:t>
      </w:r>
      <w:r w:rsidR="00182A64">
        <w:rPr>
          <w:rFonts w:ascii="Times New Roman" w:hAnsi="Times New Roman"/>
          <w:sz w:val="26"/>
          <w:szCs w:val="26"/>
        </w:rPr>
        <w:t>7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044D1F">
        <w:rPr>
          <w:rFonts w:ascii="Times New Roman" w:hAnsi="Times New Roman"/>
          <w:sz w:val="26"/>
          <w:szCs w:val="26"/>
        </w:rPr>
        <w:t xml:space="preserve">Департаменте </w:t>
      </w:r>
      <w:r w:rsidR="00182A64" w:rsidRPr="00182A64">
        <w:rPr>
          <w:rFonts w:ascii="Times New Roman" w:hAnsi="Times New Roman"/>
          <w:sz w:val="26"/>
          <w:szCs w:val="26"/>
        </w:rPr>
        <w:t xml:space="preserve">здравоохранения, труда и социальной защиты населения </w:t>
      </w:r>
      <w:r w:rsidR="00044D1F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5CE">
          <w:rPr>
            <w:noProof/>
          </w:rPr>
          <w:t>4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1047E55"/>
    <w:multiLevelType w:val="hybridMultilevel"/>
    <w:tmpl w:val="DE948994"/>
    <w:lvl w:ilvl="0" w:tplc="11E2582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75C0E58"/>
    <w:multiLevelType w:val="hybridMultilevel"/>
    <w:tmpl w:val="15DAB26A"/>
    <w:lvl w:ilvl="0" w:tplc="BC5E11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3B0709"/>
    <w:multiLevelType w:val="hybridMultilevel"/>
    <w:tmpl w:val="35ECEAA4"/>
    <w:lvl w:ilvl="0" w:tplc="8BDE499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A37B3E"/>
    <w:multiLevelType w:val="hybridMultilevel"/>
    <w:tmpl w:val="E66E9338"/>
    <w:lvl w:ilvl="0" w:tplc="11E258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A107BF"/>
    <w:multiLevelType w:val="hybridMultilevel"/>
    <w:tmpl w:val="A2F4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46FA7"/>
    <w:rsid w:val="001509C7"/>
    <w:rsid w:val="00154D2E"/>
    <w:rsid w:val="001552FA"/>
    <w:rsid w:val="001678FC"/>
    <w:rsid w:val="00175063"/>
    <w:rsid w:val="00182A64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16DEC"/>
    <w:rsid w:val="0043461A"/>
    <w:rsid w:val="00444E32"/>
    <w:rsid w:val="0047200D"/>
    <w:rsid w:val="00497C88"/>
    <w:rsid w:val="004B021D"/>
    <w:rsid w:val="004B2567"/>
    <w:rsid w:val="004D7655"/>
    <w:rsid w:val="004E12F6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4187C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D61EB"/>
    <w:rsid w:val="00AE6BA7"/>
    <w:rsid w:val="00AF56D1"/>
    <w:rsid w:val="00B01907"/>
    <w:rsid w:val="00B01D53"/>
    <w:rsid w:val="00B045CE"/>
    <w:rsid w:val="00B1061A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D276-D1D5-4F4D-ADDA-6B16E8DD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2</cp:revision>
  <cp:lastPrinted>2015-10-13T07:08:00Z</cp:lastPrinted>
  <dcterms:created xsi:type="dcterms:W3CDTF">2017-03-17T14:03:00Z</dcterms:created>
  <dcterms:modified xsi:type="dcterms:W3CDTF">2017-03-17T14:03:00Z</dcterms:modified>
</cp:coreProperties>
</file>